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6E295">
      <w:pPr>
        <w:jc w:val="both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附件2-</w:t>
      </w:r>
      <w:r>
        <w:rPr>
          <w:rFonts w:hint="eastAsia"/>
          <w:sz w:val="28"/>
          <w:szCs w:val="28"/>
          <w:lang w:val="en-US" w:eastAsia="zh-CN"/>
        </w:rPr>
        <w:t xml:space="preserve">1                                    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  <w:t>2025年</w:t>
      </w:r>
      <w:r>
        <w:rPr>
          <w:rFonts w:hint="eastAsia" w:ascii="仿宋" w:hAnsi="仿宋" w:eastAsia="仿宋"/>
          <w:b/>
          <w:bCs/>
          <w:sz w:val="32"/>
          <w:szCs w:val="28"/>
        </w:rPr>
        <w:t>研究生国家奖学金</w:t>
      </w:r>
      <w:r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  <w:t>推</w:t>
      </w:r>
      <w:r>
        <w:rPr>
          <w:rFonts w:hint="eastAsia" w:ascii="仿宋" w:hAnsi="仿宋" w:eastAsia="仿宋"/>
          <w:b/>
          <w:bCs/>
          <w:sz w:val="32"/>
          <w:szCs w:val="28"/>
          <w:lang w:eastAsia="zh-CN"/>
        </w:rPr>
        <w:t>选人</w:t>
      </w:r>
      <w:r>
        <w:rPr>
          <w:rFonts w:hint="eastAsia" w:ascii="仿宋" w:hAnsi="仿宋" w:eastAsia="仿宋"/>
          <w:b/>
          <w:bCs/>
          <w:sz w:val="32"/>
          <w:szCs w:val="28"/>
        </w:rPr>
        <w:t>一览表</w:t>
      </w:r>
    </w:p>
    <w:tbl>
      <w:tblPr>
        <w:tblStyle w:val="9"/>
        <w:tblpPr w:leftFromText="180" w:rightFromText="180" w:vertAnchor="text" w:horzAnchor="margin" w:tblpY="2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6"/>
        <w:gridCol w:w="998"/>
        <w:gridCol w:w="910"/>
        <w:gridCol w:w="10156"/>
        <w:gridCol w:w="4442"/>
        <w:gridCol w:w="4536"/>
      </w:tblGrid>
      <w:tr w14:paraId="04417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7" w:hRule="atLeast"/>
        </w:trPr>
        <w:tc>
          <w:tcPr>
            <w:tcW w:w="236" w:type="dxa"/>
            <w:vAlign w:val="center"/>
          </w:tcPr>
          <w:p w14:paraId="1F434D8E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编号</w:t>
            </w:r>
          </w:p>
        </w:tc>
        <w:tc>
          <w:tcPr>
            <w:tcW w:w="998" w:type="dxa"/>
            <w:vAlign w:val="center"/>
          </w:tcPr>
          <w:p w14:paraId="4F4887BC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  <w:p w14:paraId="39203216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</w:p>
        </w:tc>
        <w:tc>
          <w:tcPr>
            <w:tcW w:w="910" w:type="dxa"/>
            <w:vAlign w:val="center"/>
          </w:tcPr>
          <w:p w14:paraId="5498971A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</w:t>
            </w:r>
          </w:p>
          <w:p w14:paraId="31C9F258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</w:p>
          <w:p w14:paraId="020FABE6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平均分</w:t>
            </w:r>
          </w:p>
        </w:tc>
        <w:tc>
          <w:tcPr>
            <w:tcW w:w="10156" w:type="dxa"/>
            <w:vAlign w:val="center"/>
          </w:tcPr>
          <w:p w14:paraId="1195A1C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开展科学研究工作的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突出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在专业领域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取得的显著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</w:p>
        </w:tc>
        <w:tc>
          <w:tcPr>
            <w:tcW w:w="4442" w:type="dxa"/>
            <w:vAlign w:val="center"/>
          </w:tcPr>
          <w:p w14:paraId="30229D6E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获得省级（含）以上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人民政府、教育行政部门、共青团组织的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科技、实践、</w:t>
            </w:r>
          </w:p>
          <w:p w14:paraId="4CC0DAC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技能、文艺等竞赛成绩</w:t>
            </w:r>
          </w:p>
        </w:tc>
        <w:tc>
          <w:tcPr>
            <w:tcW w:w="4536" w:type="dxa"/>
            <w:vAlign w:val="center"/>
          </w:tcPr>
          <w:p w14:paraId="2F712131"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在全面发展方面</w:t>
            </w:r>
          </w:p>
          <w:p w14:paraId="2F82B0BF"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取得显著成绩</w:t>
            </w:r>
          </w:p>
        </w:tc>
      </w:tr>
      <w:tr w14:paraId="35520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1" w:hRule="atLeast"/>
        </w:trPr>
        <w:tc>
          <w:tcPr>
            <w:tcW w:w="236" w:type="dxa"/>
            <w:vAlign w:val="center"/>
          </w:tcPr>
          <w:p w14:paraId="37F1476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98" w:type="dxa"/>
            <w:vAlign w:val="center"/>
          </w:tcPr>
          <w:p w14:paraId="0FCCCAB4">
            <w:pP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张三</w:t>
            </w:r>
          </w:p>
          <w:p w14:paraId="5074EAEB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金融学</w:t>
            </w:r>
          </w:p>
        </w:tc>
        <w:tc>
          <w:tcPr>
            <w:tcW w:w="910" w:type="dxa"/>
            <w:vAlign w:val="center"/>
          </w:tcPr>
          <w:p w14:paraId="35B7D227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85.4</w:t>
            </w:r>
          </w:p>
        </w:tc>
        <w:tc>
          <w:tcPr>
            <w:tcW w:w="10156" w:type="dxa"/>
            <w:vAlign w:val="center"/>
          </w:tcPr>
          <w:p w14:paraId="26AA9B17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42AE7410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264BC881"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在核心期刊发表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论文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（只列核心期刊，论文必须见刊。提供期刊首页、目录、论文首页三项复印件，被收录的还需提供收录证明）</w:t>
            </w:r>
          </w:p>
          <w:p w14:paraId="4660269A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1.《论文题目》，第一作者，发表年月，《刊物名称》，南大核心</w:t>
            </w:r>
          </w:p>
          <w:p w14:paraId="022AFB3F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2.《论文题目》，导师第一作者，本人第二作者，发表年月，《刊物名称》，北大核心</w:t>
            </w:r>
          </w:p>
          <w:p w14:paraId="64DA6173"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 《论文题目》，独立作者，发表年月，《刊物名称》，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EI收录会议论文</w:t>
            </w:r>
          </w:p>
          <w:p w14:paraId="5A43B711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33C705E7"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课题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列校级（含）以上课题情况：校级课题只可列本人主持的项目，不可列参与的项目；攀登计划只可列本人排前三（含）的项目；参与纵向课题及横向课题，需在立项书或结项书上有署名。提供发文正文复印件，立项书或结项书有标注姓名页，材料需圈出本人姓名）</w:t>
            </w:r>
          </w:p>
          <w:p w14:paraId="0A164CC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示例</w:t>
            </w:r>
          </w:p>
          <w:p w14:paraId="6D322768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《广东农业》，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共七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第三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参与人，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年12月， 广东省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“攀登计划”，</w:t>
            </w:r>
            <w:r>
              <w:rPr>
                <w:rFonts w:hint="eastAsia" w:ascii="宋体" w:hAnsi="宋体" w:cs="宋体"/>
                <w:kern w:val="0"/>
                <w:sz w:val="24"/>
              </w:rPr>
              <w:t>一般项目</w:t>
            </w:r>
          </w:p>
          <w:p w14:paraId="43544780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《粤港澳大湾区》，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主持人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年9月，广东财经大学 “双百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工程</w:t>
            </w:r>
            <w:r>
              <w:rPr>
                <w:rFonts w:hint="eastAsia" w:ascii="宋体" w:hAnsi="宋体" w:cs="宋体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，重点项目</w:t>
            </w:r>
          </w:p>
          <w:p w14:paraId="7238BC26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《我国供给侧》 ，主持人，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月，广东财经大学研究生创新项目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，一般项目</w:t>
            </w:r>
          </w:p>
          <w:p w14:paraId="56C31A48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《房价》，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共十人，第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kern w:val="0"/>
                <w:sz w:val="24"/>
              </w:rPr>
              <w:t>参与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年7月，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4"/>
              </w:rPr>
              <w:t>年度国家社会科学基金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，一般项目</w:t>
            </w:r>
          </w:p>
          <w:p w14:paraId="6FED9D39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《新丰》，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共十人，第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kern w:val="0"/>
                <w:sz w:val="24"/>
              </w:rPr>
              <w:t>参与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2024年12月，</w:t>
            </w:r>
            <w:r>
              <w:rPr>
                <w:rFonts w:hint="eastAsia" w:ascii="宋体" w:hAnsi="宋体" w:cs="宋体"/>
                <w:kern w:val="0"/>
                <w:sz w:val="24"/>
              </w:rPr>
              <w:t>横向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课题</w:t>
            </w:r>
          </w:p>
          <w:p w14:paraId="5632B708"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</w:rPr>
            </w:pPr>
          </w:p>
          <w:p w14:paraId="341240E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▲著作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（需有出版编号，书中有体现本人姓名，材料需圈出本人姓名）</w:t>
            </w:r>
          </w:p>
          <w:p w14:paraId="15FCB5A4">
            <w:pPr>
              <w:numPr>
                <w:ilvl w:val="0"/>
                <w:numId w:val="2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《专著名称》，出版年月，出版社名，参与编著章节</w:t>
            </w:r>
          </w:p>
          <w:p w14:paraId="32DD6DB1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 w14:paraId="6FB0B5CE">
            <w:pP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lang w:eastAsia="zh-CN"/>
              </w:rPr>
              <w:t>受邀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</w:rPr>
              <w:t>参加省级（含）以上学术活动且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lang w:eastAsia="zh-CN"/>
              </w:rPr>
              <w:t>做主题发言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（需提供主办方邀请函，以及体现主题发言的议程等相关佐证）</w:t>
            </w:r>
          </w:p>
          <w:p w14:paraId="53D566AD"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1.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参加年月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受邀参加</w:t>
            </w:r>
            <w:r>
              <w:rPr>
                <w:rFonts w:hint="eastAsia" w:ascii="宋体" w:hAnsi="宋体" w:cs="宋体"/>
                <w:kern w:val="0"/>
                <w:sz w:val="24"/>
              </w:rPr>
              <w:t>“全国财经类高校经济发展论坛”，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发言主题：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**</w:t>
            </w:r>
            <w:r>
              <w:rPr>
                <w:rFonts w:hint="eastAsia" w:ascii="宋体" w:hAnsi="宋体" w:cs="宋体"/>
                <w:kern w:val="0"/>
                <w:sz w:val="24"/>
              </w:rPr>
              <w:t>》</w:t>
            </w:r>
          </w:p>
          <w:p w14:paraId="7D42CAF1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0E608B24">
            <w:pPr>
              <w:rPr>
                <w:rFonts w:hint="default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专业资格证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val="en-US" w:eastAsia="zh-CN"/>
              </w:rPr>
              <w:t>(提供资格证书复印件，落款日期需符合表注）</w:t>
            </w:r>
          </w:p>
          <w:p w14:paraId="79CF5341">
            <w:pPr>
              <w:numPr>
                <w:ilvl w:val="0"/>
                <w:numId w:val="3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资格证名称，获得年月</w:t>
            </w:r>
          </w:p>
          <w:p w14:paraId="2545DD03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54494522"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案例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（入选案例库的案例，提供入库证明）</w:t>
            </w:r>
          </w:p>
          <w:p w14:paraId="15D7D0A3">
            <w:pPr>
              <w:numPr>
                <w:ilvl w:val="0"/>
                <w:numId w:val="4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案例名称</w:t>
            </w:r>
            <w:r>
              <w:rPr>
                <w:rFonts w:hint="eastAsia" w:ascii="宋体" w:hAnsi="宋体" w:cs="宋体"/>
                <w:kern w:val="0"/>
                <w:sz w:val="24"/>
              </w:rPr>
              <w:t>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共几人，排名第几，</w:t>
            </w:r>
            <w:r>
              <w:rPr>
                <w:rFonts w:hint="eastAsia" w:ascii="宋体" w:hAnsi="宋体" w:cs="宋体"/>
                <w:kern w:val="0"/>
                <w:sz w:val="24"/>
              </w:rPr>
              <w:t>入选2013年中国管理案例共享中心案例库</w:t>
            </w:r>
          </w:p>
          <w:p w14:paraId="7F1DDAC6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 w14:paraId="48E2FC33">
            <w:pP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▲获采纳的咨询报告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（提供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专业成果被录用、采纳证明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）</w:t>
            </w:r>
          </w:p>
          <w:p w14:paraId="55F403F5"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采纳年月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《报告名称</w:t>
            </w:r>
            <w:r>
              <w:rPr>
                <w:rFonts w:hint="eastAsia" w:ascii="宋体" w:hAnsi="宋体" w:cs="宋体"/>
                <w:kern w:val="0"/>
                <w:sz w:val="24"/>
              </w:rPr>
              <w:t>》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调研报告获得省质检局主要领导肯定与表彰，被采纳为政府决策咨询报告</w:t>
            </w:r>
          </w:p>
          <w:p w14:paraId="25DD4BD0">
            <w:pPr>
              <w:rPr>
                <w:rFonts w:hint="eastAsia" w:ascii="宋体" w:hAnsi="宋体" w:cs="宋体"/>
                <w:kern w:val="0"/>
                <w:sz w:val="24"/>
              </w:rPr>
            </w:pPr>
          </w:p>
          <w:p w14:paraId="3DCD7B83">
            <w:pPr>
              <w:numPr>
                <w:ilvl w:val="0"/>
                <w:numId w:val="5"/>
              </w:num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专利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（提供专利证书）</w:t>
            </w:r>
          </w:p>
          <w:p w14:paraId="1526D5BA">
            <w:pPr>
              <w:numPr>
                <w:ilvl w:val="0"/>
                <w:numId w:val="6"/>
              </w:numP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获得年月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，软件著作权《科创》，独立作者，登记号：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***</w:t>
            </w:r>
          </w:p>
          <w:p w14:paraId="0AC2C036">
            <w:pP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专业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实践经历及评价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（只需选填一项专业实践经历，且需出具实践单位评价公函）</w:t>
            </w:r>
          </w:p>
          <w:p w14:paraId="7C5DC3F1">
            <w:pPr>
              <w:numPr>
                <w:ilvl w:val="0"/>
                <w:numId w:val="6"/>
              </w:numP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专业实践单位名称，实践时间，实践评价（摘述用实践单位评价公函中评价，30字以内）</w:t>
            </w:r>
          </w:p>
          <w:p w14:paraId="6ABAAE10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42" w:type="dxa"/>
            <w:vAlign w:val="center"/>
          </w:tcPr>
          <w:p w14:paraId="263F209C">
            <w:pP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获奖级别必须是省级（含）以上，赛事主办方必须为人民政府、教育行政部门、共青团。提供奖状。</w:t>
            </w:r>
          </w:p>
          <w:p w14:paraId="01A7994C">
            <w:pPr>
              <w:numPr>
                <w:ilvl w:val="0"/>
                <w:numId w:val="7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获奖年月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，《作品名称》，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获奖等级，共几人，</w:t>
            </w:r>
            <w:r>
              <w:rPr>
                <w:rFonts w:hint="eastAsia" w:ascii="宋体" w:hAnsi="宋体" w:cs="宋体"/>
                <w:kern w:val="0"/>
                <w:sz w:val="24"/>
              </w:rPr>
              <w:t>排名第几，竞赛名称（授奖单位）</w:t>
            </w:r>
          </w:p>
          <w:p w14:paraId="38E09B99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示例：</w:t>
            </w:r>
          </w:p>
          <w:p w14:paraId="0DF4DD5D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月，《“一带一路”背景下我国外国法查明制度研究》，特等奖，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共八人，</w:t>
            </w:r>
            <w:r>
              <w:rPr>
                <w:rFonts w:hint="eastAsia" w:ascii="宋体" w:hAnsi="宋体" w:cs="宋体"/>
                <w:kern w:val="0"/>
                <w:sz w:val="24"/>
              </w:rPr>
              <w:t>排名第七，第十五届“挑战杯”广东省大学生课外学术科技作品竞赛（团省委）</w:t>
            </w:r>
          </w:p>
          <w:p w14:paraId="22CE1D1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 w14:paraId="4CB354B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……</w:t>
            </w:r>
          </w:p>
        </w:tc>
        <w:tc>
          <w:tcPr>
            <w:tcW w:w="4536" w:type="dxa"/>
            <w:vAlign w:val="center"/>
          </w:tcPr>
          <w:p w14:paraId="6EEEBCDB"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学生干部任职情况</w:t>
            </w:r>
          </w:p>
          <w:p w14:paraId="621A2BF4">
            <w:pP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提供任职证明。</w:t>
            </w:r>
          </w:p>
          <w:p w14:paraId="6EF3D225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示例</w:t>
            </w:r>
          </w:p>
          <w:p w14:paraId="39CD3530"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2025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月，担任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金融</w:t>
            </w:r>
            <w:r>
              <w:rPr>
                <w:rFonts w:hint="eastAsia" w:ascii="宋体" w:hAnsi="宋体" w:cs="宋体"/>
                <w:kern w:val="0"/>
                <w:sz w:val="24"/>
              </w:rPr>
              <w:t>学院研究生党支部副书记（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金融</w:t>
            </w:r>
            <w:r>
              <w:rPr>
                <w:rFonts w:hint="eastAsia" w:ascii="宋体" w:hAnsi="宋体" w:cs="宋体"/>
                <w:kern w:val="0"/>
                <w:sz w:val="24"/>
              </w:rPr>
              <w:t>学院）</w:t>
            </w:r>
          </w:p>
          <w:p w14:paraId="1A2E61C0"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2025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月，担任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学校研究生会副主席</w:t>
            </w: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校研究生会</w:t>
            </w:r>
            <w:r>
              <w:rPr>
                <w:rFonts w:hint="eastAsia" w:ascii="宋体" w:hAnsi="宋体" w:cs="宋体"/>
                <w:kern w:val="0"/>
                <w:sz w:val="24"/>
              </w:rPr>
              <w:t>）</w:t>
            </w:r>
          </w:p>
          <w:p w14:paraId="22ADFE4B">
            <w:pPr>
              <w:rPr>
                <w:rFonts w:hint="eastAsia" w:ascii="宋体" w:hAnsi="宋体" w:cs="宋体"/>
                <w:kern w:val="0"/>
                <w:sz w:val="24"/>
              </w:rPr>
            </w:pPr>
          </w:p>
          <w:p w14:paraId="125A4BC7"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</w:p>
          <w:p w14:paraId="7C4AE374"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</w:p>
          <w:p w14:paraId="761E1D8E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获得校级（含）以上荣誉称号</w:t>
            </w:r>
          </w:p>
          <w:p w14:paraId="2EAB0EC4">
            <w:pPr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提供奖状。该栏不可填报所获奖学金情况。</w:t>
            </w:r>
          </w:p>
          <w:p w14:paraId="734E5B54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获奖年月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，奖项名称（授奖单位）</w:t>
            </w:r>
          </w:p>
          <w:p w14:paraId="4EF1A577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示例：</w:t>
            </w:r>
          </w:p>
          <w:p w14:paraId="1CFEFE43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年6月，研究生先进个人（广东财经大学）</w:t>
            </w:r>
          </w:p>
          <w:p w14:paraId="06A25708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2.202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年6月，优秀研究生干部（广东财经大学）</w:t>
            </w:r>
          </w:p>
          <w:p w14:paraId="7FD1A08F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3.202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年5月，五四青春榜样——公益榜样（校团委）</w:t>
            </w:r>
          </w:p>
          <w:p w14:paraId="67311617"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4.202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年5月，优秀共青团员（校团委）</w:t>
            </w:r>
          </w:p>
          <w:p w14:paraId="6CC97F47">
            <w:pPr>
              <w:jc w:val="left"/>
              <w:rPr>
                <w:rFonts w:hint="eastAsia" w:ascii="宋体" w:hAnsi="宋体" w:cs="宋体"/>
                <w:sz w:val="24"/>
              </w:rPr>
            </w:pPr>
          </w:p>
          <w:p w14:paraId="07314FA8"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325E6B75">
      <w:pPr>
        <w:ind w:firstLine="31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</w:t>
      </w:r>
    </w:p>
    <w:p w14:paraId="34AA2A4D">
      <w:pPr>
        <w:ind w:firstLine="311"/>
        <w:jc w:val="left"/>
        <w:rPr>
          <w:rFonts w:ascii="宋体" w:hAnsi="宋体" w:cs="宋体"/>
          <w:sz w:val="24"/>
        </w:rPr>
      </w:pPr>
    </w:p>
    <w:p w14:paraId="7CBA8C02">
      <w:pPr>
        <w:ind w:firstLine="311"/>
        <w:jc w:val="left"/>
        <w:rPr>
          <w:rFonts w:ascii="宋体" w:hAnsi="宋体" w:cs="宋体"/>
          <w:sz w:val="24"/>
        </w:rPr>
      </w:pPr>
    </w:p>
    <w:p w14:paraId="4DF9E6E0">
      <w:pPr>
        <w:jc w:val="center"/>
        <w:rPr>
          <w:b/>
          <w:sz w:val="28"/>
          <w:szCs w:val="28"/>
        </w:rPr>
      </w:pPr>
    </w:p>
    <w:p w14:paraId="201C5545">
      <w:pPr>
        <w:jc w:val="center"/>
        <w:rPr>
          <w:b/>
          <w:sz w:val="28"/>
          <w:szCs w:val="28"/>
        </w:rPr>
      </w:pPr>
    </w:p>
    <w:p w14:paraId="039BA85B">
      <w:pPr>
        <w:jc w:val="center"/>
        <w:rPr>
          <w:b/>
          <w:sz w:val="28"/>
          <w:szCs w:val="28"/>
        </w:rPr>
      </w:pPr>
    </w:p>
    <w:p w14:paraId="5571A264">
      <w:pPr>
        <w:jc w:val="center"/>
        <w:rPr>
          <w:b/>
          <w:sz w:val="28"/>
          <w:szCs w:val="28"/>
        </w:rPr>
      </w:pPr>
    </w:p>
    <w:p w14:paraId="38EE902B">
      <w:pPr>
        <w:jc w:val="center"/>
        <w:rPr>
          <w:b/>
          <w:sz w:val="28"/>
          <w:szCs w:val="28"/>
        </w:rPr>
      </w:pPr>
    </w:p>
    <w:p w14:paraId="7207C625">
      <w:pPr>
        <w:jc w:val="center"/>
        <w:rPr>
          <w:b/>
          <w:sz w:val="28"/>
          <w:szCs w:val="28"/>
        </w:rPr>
      </w:pPr>
    </w:p>
    <w:p w14:paraId="50EABBE0">
      <w:pPr>
        <w:jc w:val="center"/>
        <w:rPr>
          <w:b/>
          <w:sz w:val="28"/>
          <w:szCs w:val="28"/>
        </w:rPr>
      </w:pPr>
    </w:p>
    <w:p w14:paraId="255DDE5C">
      <w:pPr>
        <w:jc w:val="center"/>
        <w:rPr>
          <w:b/>
          <w:sz w:val="28"/>
          <w:szCs w:val="28"/>
        </w:rPr>
      </w:pPr>
    </w:p>
    <w:p w14:paraId="00DFBF4D">
      <w:pPr>
        <w:jc w:val="center"/>
        <w:rPr>
          <w:b/>
          <w:sz w:val="28"/>
          <w:szCs w:val="28"/>
        </w:rPr>
      </w:pPr>
    </w:p>
    <w:p w14:paraId="4F650D7A">
      <w:pPr>
        <w:jc w:val="center"/>
        <w:rPr>
          <w:b/>
          <w:sz w:val="28"/>
          <w:szCs w:val="28"/>
        </w:rPr>
      </w:pPr>
    </w:p>
    <w:p w14:paraId="2252AA96">
      <w:pPr>
        <w:jc w:val="left"/>
        <w:rPr>
          <w:rFonts w:hint="eastAsia"/>
          <w:b/>
          <w:sz w:val="28"/>
          <w:szCs w:val="28"/>
          <w:lang w:eastAsia="zh-CN"/>
        </w:rPr>
      </w:pPr>
    </w:p>
    <w:p w14:paraId="4BD9F1DD">
      <w:pPr>
        <w:jc w:val="left"/>
        <w:rPr>
          <w:rFonts w:hint="eastAsia"/>
          <w:b/>
          <w:sz w:val="28"/>
          <w:szCs w:val="28"/>
          <w:lang w:eastAsia="zh-CN"/>
        </w:rPr>
      </w:pPr>
    </w:p>
    <w:p w14:paraId="64666F34">
      <w:pPr>
        <w:jc w:val="left"/>
        <w:rPr>
          <w:rFonts w:hint="eastAsia"/>
          <w:b/>
          <w:sz w:val="28"/>
          <w:szCs w:val="28"/>
          <w:lang w:eastAsia="zh-CN"/>
        </w:rPr>
      </w:pPr>
    </w:p>
    <w:p w14:paraId="1D02EBEC">
      <w:pPr>
        <w:jc w:val="left"/>
        <w:rPr>
          <w:rFonts w:hint="eastAsia"/>
          <w:b/>
          <w:sz w:val="28"/>
          <w:szCs w:val="28"/>
          <w:lang w:eastAsia="zh-CN"/>
        </w:rPr>
      </w:pPr>
    </w:p>
    <w:p w14:paraId="0FE93F2E"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</w:t>
      </w:r>
    </w:p>
    <w:p w14:paraId="5D55C342"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</w:p>
    <w:p w14:paraId="67BBC46E"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</w:p>
    <w:p w14:paraId="4AE2A968"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</w:p>
    <w:p w14:paraId="04556A00">
      <w:pPr>
        <w:ind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   </w:t>
      </w:r>
    </w:p>
    <w:p w14:paraId="2DD97804">
      <w:pPr>
        <w:ind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</w:p>
    <w:p w14:paraId="322BBBC3">
      <w:pPr>
        <w:ind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</w:p>
    <w:p w14:paraId="6805155C">
      <w:pPr>
        <w:ind w:left="239" w:leftChars="114"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</w:t>
      </w:r>
    </w:p>
    <w:p w14:paraId="139D0C1E">
      <w:pPr>
        <w:ind w:left="239" w:leftChars="114"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</w:p>
    <w:p w14:paraId="392201D4">
      <w:pPr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注：</w:t>
      </w:r>
    </w:p>
    <w:p w14:paraId="3E566A07">
      <w:pPr>
        <w:numPr>
          <w:ilvl w:val="0"/>
          <w:numId w:val="8"/>
        </w:numPr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请按范例填写，勿改动格式和顺序，勿增加成果类别。提交时删除没有成果的类别、红色字体的说明和示例。</w:t>
      </w:r>
    </w:p>
    <w:p w14:paraId="02B1C91A">
      <w:pPr>
        <w:numPr>
          <w:ilvl w:val="0"/>
          <w:numId w:val="8"/>
        </w:numPr>
        <w:ind w:left="0" w:leftChars="0" w:firstLine="0" w:firstLineChars="0"/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所有成果必须在</w:t>
      </w:r>
      <w:r>
        <w:rPr>
          <w:rFonts w:hint="eastAsia"/>
          <w:b/>
          <w:sz w:val="24"/>
          <w:szCs w:val="24"/>
          <w:lang w:val="en-US" w:eastAsia="zh-CN"/>
        </w:rPr>
        <w:t>2024年9月1日至2025年8月31日期间取得，毕业班可放宽至2025年9月。</w:t>
      </w:r>
      <w:r>
        <w:rPr>
          <w:rFonts w:hint="eastAsia"/>
          <w:b/>
          <w:sz w:val="24"/>
          <w:szCs w:val="24"/>
          <w:lang w:eastAsia="zh-CN"/>
        </w:rPr>
        <w:t>同一成果按最高</w:t>
      </w:r>
      <w:bookmarkStart w:id="0" w:name="_GoBack"/>
      <w:bookmarkEnd w:id="0"/>
      <w:r>
        <w:rPr>
          <w:rFonts w:hint="eastAsia"/>
          <w:b/>
          <w:sz w:val="24"/>
          <w:szCs w:val="24"/>
          <w:lang w:eastAsia="zh-CN"/>
        </w:rPr>
        <w:t>级别奖励填报1次，不得重复填报。</w:t>
      </w:r>
    </w:p>
    <w:p w14:paraId="5DA3F0F2">
      <w:pPr>
        <w:numPr>
          <w:ilvl w:val="0"/>
          <w:numId w:val="0"/>
        </w:numPr>
        <w:ind w:leftChars="0"/>
        <w:jc w:val="left"/>
        <w:rPr>
          <w:rFonts w:ascii="宋体" w:hAnsi="宋体" w:cs="宋体"/>
          <w:sz w:val="24"/>
        </w:rPr>
      </w:pPr>
    </w:p>
    <w:sectPr>
      <w:pgSz w:w="23814" w:h="16840" w:orient="landscape"/>
      <w:pgMar w:top="567" w:right="56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1462EC"/>
    <w:multiLevelType w:val="singleLevel"/>
    <w:tmpl w:val="9D1462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E46A50A"/>
    <w:multiLevelType w:val="singleLevel"/>
    <w:tmpl w:val="9E46A5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44755F6"/>
    <w:multiLevelType w:val="singleLevel"/>
    <w:tmpl w:val="E44755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9D44A19"/>
    <w:multiLevelType w:val="multilevel"/>
    <w:tmpl w:val="09D44A19"/>
    <w:lvl w:ilvl="0" w:tentative="0">
      <w:start w:val="2"/>
      <w:numFmt w:val="bullet"/>
      <w:lvlText w:val="▲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宋体"/>
        <w:b w:val="0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2F419FD2"/>
    <w:multiLevelType w:val="singleLevel"/>
    <w:tmpl w:val="2F419F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4A46E9D"/>
    <w:multiLevelType w:val="singleLevel"/>
    <w:tmpl w:val="34A46E9D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34C4191C"/>
    <w:multiLevelType w:val="singleLevel"/>
    <w:tmpl w:val="34C419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7569448"/>
    <w:multiLevelType w:val="singleLevel"/>
    <w:tmpl w:val="775694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lMTU2NTYxNDI1YWYwMmRhYTFhMjk2YzhjNDliMDYifQ=="/>
  </w:docVars>
  <w:rsids>
    <w:rsidRoot w:val="00556901"/>
    <w:rsid w:val="00000FEF"/>
    <w:rsid w:val="000161EC"/>
    <w:rsid w:val="0004770A"/>
    <w:rsid w:val="00074150"/>
    <w:rsid w:val="00074C12"/>
    <w:rsid w:val="000760F4"/>
    <w:rsid w:val="0008390F"/>
    <w:rsid w:val="000974DB"/>
    <w:rsid w:val="000E3F61"/>
    <w:rsid w:val="00105DA2"/>
    <w:rsid w:val="0013578E"/>
    <w:rsid w:val="00146550"/>
    <w:rsid w:val="00167FA1"/>
    <w:rsid w:val="0017082F"/>
    <w:rsid w:val="0017293C"/>
    <w:rsid w:val="001869D8"/>
    <w:rsid w:val="001936E0"/>
    <w:rsid w:val="001A0792"/>
    <w:rsid w:val="001A3D70"/>
    <w:rsid w:val="001B6446"/>
    <w:rsid w:val="001E45C6"/>
    <w:rsid w:val="00217A4B"/>
    <w:rsid w:val="00222ACD"/>
    <w:rsid w:val="002354BB"/>
    <w:rsid w:val="00266F70"/>
    <w:rsid w:val="0027331D"/>
    <w:rsid w:val="002769C0"/>
    <w:rsid w:val="0028421E"/>
    <w:rsid w:val="0029666B"/>
    <w:rsid w:val="002B562E"/>
    <w:rsid w:val="002C02CF"/>
    <w:rsid w:val="002D1376"/>
    <w:rsid w:val="002D196C"/>
    <w:rsid w:val="002D45C0"/>
    <w:rsid w:val="002E67FB"/>
    <w:rsid w:val="0032353A"/>
    <w:rsid w:val="00331C45"/>
    <w:rsid w:val="00343DE8"/>
    <w:rsid w:val="0035160C"/>
    <w:rsid w:val="00352A29"/>
    <w:rsid w:val="00365612"/>
    <w:rsid w:val="0039238C"/>
    <w:rsid w:val="003A032C"/>
    <w:rsid w:val="003C2326"/>
    <w:rsid w:val="003C720C"/>
    <w:rsid w:val="003D4B56"/>
    <w:rsid w:val="003E04DD"/>
    <w:rsid w:val="003E4D17"/>
    <w:rsid w:val="004019DF"/>
    <w:rsid w:val="00432116"/>
    <w:rsid w:val="004367F4"/>
    <w:rsid w:val="00464210"/>
    <w:rsid w:val="004873AD"/>
    <w:rsid w:val="00493ECA"/>
    <w:rsid w:val="004B2DBF"/>
    <w:rsid w:val="004D6B86"/>
    <w:rsid w:val="004E25D5"/>
    <w:rsid w:val="004E27FD"/>
    <w:rsid w:val="004F38B9"/>
    <w:rsid w:val="00505FE2"/>
    <w:rsid w:val="00520013"/>
    <w:rsid w:val="00533C21"/>
    <w:rsid w:val="00547B43"/>
    <w:rsid w:val="005524A4"/>
    <w:rsid w:val="00556901"/>
    <w:rsid w:val="00567ACF"/>
    <w:rsid w:val="00573EB5"/>
    <w:rsid w:val="00580275"/>
    <w:rsid w:val="00584C88"/>
    <w:rsid w:val="005913AD"/>
    <w:rsid w:val="005A3DC3"/>
    <w:rsid w:val="005E361A"/>
    <w:rsid w:val="005E5994"/>
    <w:rsid w:val="005F684E"/>
    <w:rsid w:val="006258B7"/>
    <w:rsid w:val="00630E94"/>
    <w:rsid w:val="0063623B"/>
    <w:rsid w:val="00665666"/>
    <w:rsid w:val="00671EFB"/>
    <w:rsid w:val="006831A0"/>
    <w:rsid w:val="006B1CAA"/>
    <w:rsid w:val="006B5CC1"/>
    <w:rsid w:val="0071733F"/>
    <w:rsid w:val="0072444B"/>
    <w:rsid w:val="00731A11"/>
    <w:rsid w:val="0073386B"/>
    <w:rsid w:val="007373AE"/>
    <w:rsid w:val="007456A4"/>
    <w:rsid w:val="007471C6"/>
    <w:rsid w:val="00752909"/>
    <w:rsid w:val="00752F20"/>
    <w:rsid w:val="0075542E"/>
    <w:rsid w:val="00760C0F"/>
    <w:rsid w:val="0076572D"/>
    <w:rsid w:val="0079765F"/>
    <w:rsid w:val="007A27E9"/>
    <w:rsid w:val="007B3C39"/>
    <w:rsid w:val="007C6284"/>
    <w:rsid w:val="007D0262"/>
    <w:rsid w:val="007D1A9F"/>
    <w:rsid w:val="007E1581"/>
    <w:rsid w:val="007E4790"/>
    <w:rsid w:val="007E76CB"/>
    <w:rsid w:val="00827132"/>
    <w:rsid w:val="00836F8C"/>
    <w:rsid w:val="00853B16"/>
    <w:rsid w:val="00875028"/>
    <w:rsid w:val="0088390E"/>
    <w:rsid w:val="00892F1C"/>
    <w:rsid w:val="008935C0"/>
    <w:rsid w:val="008A4950"/>
    <w:rsid w:val="008D581E"/>
    <w:rsid w:val="008E2553"/>
    <w:rsid w:val="008E78E9"/>
    <w:rsid w:val="0090114B"/>
    <w:rsid w:val="00975380"/>
    <w:rsid w:val="0098085E"/>
    <w:rsid w:val="00996F16"/>
    <w:rsid w:val="009B7779"/>
    <w:rsid w:val="00A14848"/>
    <w:rsid w:val="00A1668C"/>
    <w:rsid w:val="00A218D6"/>
    <w:rsid w:val="00A3401E"/>
    <w:rsid w:val="00A40B43"/>
    <w:rsid w:val="00A47F4C"/>
    <w:rsid w:val="00A6024D"/>
    <w:rsid w:val="00A74B25"/>
    <w:rsid w:val="00A80044"/>
    <w:rsid w:val="00A80495"/>
    <w:rsid w:val="00A864AB"/>
    <w:rsid w:val="00AB7938"/>
    <w:rsid w:val="00AC4D6B"/>
    <w:rsid w:val="00AC6E46"/>
    <w:rsid w:val="00B0167A"/>
    <w:rsid w:val="00B07DA0"/>
    <w:rsid w:val="00B25BBE"/>
    <w:rsid w:val="00B41547"/>
    <w:rsid w:val="00B45CA1"/>
    <w:rsid w:val="00B51703"/>
    <w:rsid w:val="00B52518"/>
    <w:rsid w:val="00B54B10"/>
    <w:rsid w:val="00B70643"/>
    <w:rsid w:val="00B851A6"/>
    <w:rsid w:val="00B90D76"/>
    <w:rsid w:val="00B954ED"/>
    <w:rsid w:val="00B95776"/>
    <w:rsid w:val="00BA7CA8"/>
    <w:rsid w:val="00BB0942"/>
    <w:rsid w:val="00BB7EAD"/>
    <w:rsid w:val="00BC7B46"/>
    <w:rsid w:val="00BE6568"/>
    <w:rsid w:val="00BF19E8"/>
    <w:rsid w:val="00C06B69"/>
    <w:rsid w:val="00C35414"/>
    <w:rsid w:val="00C50AB4"/>
    <w:rsid w:val="00C542CA"/>
    <w:rsid w:val="00C8248D"/>
    <w:rsid w:val="00CC0A11"/>
    <w:rsid w:val="00CD33BC"/>
    <w:rsid w:val="00CE1F9C"/>
    <w:rsid w:val="00CE416B"/>
    <w:rsid w:val="00D071B6"/>
    <w:rsid w:val="00D109AB"/>
    <w:rsid w:val="00D10D18"/>
    <w:rsid w:val="00D561EF"/>
    <w:rsid w:val="00D60615"/>
    <w:rsid w:val="00D71751"/>
    <w:rsid w:val="00D955FF"/>
    <w:rsid w:val="00DA1336"/>
    <w:rsid w:val="00DB688A"/>
    <w:rsid w:val="00DD0F1B"/>
    <w:rsid w:val="00DE6CD3"/>
    <w:rsid w:val="00DF4A60"/>
    <w:rsid w:val="00E3154E"/>
    <w:rsid w:val="00E356AB"/>
    <w:rsid w:val="00E83DF4"/>
    <w:rsid w:val="00E84AC4"/>
    <w:rsid w:val="00E95289"/>
    <w:rsid w:val="00EA6445"/>
    <w:rsid w:val="00EB551B"/>
    <w:rsid w:val="00EC0B0F"/>
    <w:rsid w:val="00F0129A"/>
    <w:rsid w:val="00F1125B"/>
    <w:rsid w:val="00F270D8"/>
    <w:rsid w:val="00F72B74"/>
    <w:rsid w:val="00FA4A4E"/>
    <w:rsid w:val="00FB028E"/>
    <w:rsid w:val="00FB112B"/>
    <w:rsid w:val="00FB1BA5"/>
    <w:rsid w:val="00FB591E"/>
    <w:rsid w:val="00FB6C81"/>
    <w:rsid w:val="00FC231A"/>
    <w:rsid w:val="00FC414F"/>
    <w:rsid w:val="00FD155E"/>
    <w:rsid w:val="00FD4212"/>
    <w:rsid w:val="00FE38BF"/>
    <w:rsid w:val="00FE626B"/>
    <w:rsid w:val="02180924"/>
    <w:rsid w:val="03A87ED6"/>
    <w:rsid w:val="05994C3E"/>
    <w:rsid w:val="07566A15"/>
    <w:rsid w:val="07A25845"/>
    <w:rsid w:val="0A54382F"/>
    <w:rsid w:val="0AB939DB"/>
    <w:rsid w:val="0D3F4490"/>
    <w:rsid w:val="0FAA4141"/>
    <w:rsid w:val="144072C9"/>
    <w:rsid w:val="17FE642F"/>
    <w:rsid w:val="1A2A7416"/>
    <w:rsid w:val="1A3334A1"/>
    <w:rsid w:val="1A8E4247"/>
    <w:rsid w:val="1C115C1F"/>
    <w:rsid w:val="1D892C31"/>
    <w:rsid w:val="1E065A7D"/>
    <w:rsid w:val="1E6B0ABE"/>
    <w:rsid w:val="1EAF106C"/>
    <w:rsid w:val="21FC567E"/>
    <w:rsid w:val="22636327"/>
    <w:rsid w:val="29C50F6E"/>
    <w:rsid w:val="2A503FE2"/>
    <w:rsid w:val="2A935164"/>
    <w:rsid w:val="2D5E4E19"/>
    <w:rsid w:val="2EAA254E"/>
    <w:rsid w:val="30272565"/>
    <w:rsid w:val="396C3F1A"/>
    <w:rsid w:val="3AC0655D"/>
    <w:rsid w:val="3E07157C"/>
    <w:rsid w:val="42DE3DB0"/>
    <w:rsid w:val="45A6538B"/>
    <w:rsid w:val="45C0126D"/>
    <w:rsid w:val="4634354C"/>
    <w:rsid w:val="4A173156"/>
    <w:rsid w:val="4A7B5341"/>
    <w:rsid w:val="4AE64BC7"/>
    <w:rsid w:val="4C1A7A26"/>
    <w:rsid w:val="4D3F4AC3"/>
    <w:rsid w:val="4FEF7ED7"/>
    <w:rsid w:val="50423042"/>
    <w:rsid w:val="50E00715"/>
    <w:rsid w:val="520B54F8"/>
    <w:rsid w:val="52387AB9"/>
    <w:rsid w:val="53B35198"/>
    <w:rsid w:val="55FE1003"/>
    <w:rsid w:val="56B6738F"/>
    <w:rsid w:val="57BD4B0F"/>
    <w:rsid w:val="581B0CB3"/>
    <w:rsid w:val="587D5941"/>
    <w:rsid w:val="59F85485"/>
    <w:rsid w:val="5A0D76F9"/>
    <w:rsid w:val="5A3B71F3"/>
    <w:rsid w:val="5C3E5AE3"/>
    <w:rsid w:val="5CB00303"/>
    <w:rsid w:val="668C3814"/>
    <w:rsid w:val="69623C2C"/>
    <w:rsid w:val="69C66529"/>
    <w:rsid w:val="6A522BC4"/>
    <w:rsid w:val="6A5F3CEA"/>
    <w:rsid w:val="6DEB4485"/>
    <w:rsid w:val="70DD5E72"/>
    <w:rsid w:val="72C91C28"/>
    <w:rsid w:val="73F01254"/>
    <w:rsid w:val="7A533946"/>
    <w:rsid w:val="7D9B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Theme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TML 预设格式 Char"/>
    <w:link w:val="7"/>
    <w:qFormat/>
    <w:uiPriority w:val="0"/>
    <w:rPr>
      <w:rFonts w:ascii="宋体" w:hAnsi="宋体" w:cs="宋体"/>
      <w:sz w:val="24"/>
      <w:szCs w:val="24"/>
    </w:rPr>
  </w:style>
  <w:style w:type="character" w:customStyle="1" w:styleId="14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1446</Words>
  <Characters>1538</Characters>
  <Lines>12</Lines>
  <Paragraphs>3</Paragraphs>
  <TotalTime>56</TotalTime>
  <ScaleCrop>false</ScaleCrop>
  <LinksUpToDate>false</LinksUpToDate>
  <CharactersWithSpaces>1640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2019-09-27T06:26:00Z</dcterms:created>
  <dc:creator>User</dc:creator>
  <cp:lastModifiedBy>Administrator</cp:lastModifiedBy>
  <cp:lastPrinted>2020-09-17T01:39:00Z</cp:lastPrinted>
  <dcterms:modified xsi:type="dcterms:W3CDTF">2025-09-09T01:38:31Z</dcterms:modified>
  <dc:title>广东商学院研究生国家奖学金个人申报材料表汇总表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57BD6783AAFC4552A92F47AAA5A80B8F</vt:lpwstr>
  </property>
  <property fmtid="{D5CDD505-2E9C-101B-9397-08002B2CF9AE}" pid="4" name="KSOTemplateDocerSaveRecord">
    <vt:lpwstr>eyJoZGlkIjoiM2M5MzYxOWFjNTlkNWUzMTBjMGJiZjJlY2U3ZDc4NzQiLCJ1c2VySWQiOiI0MjAwNTA4NTUifQ==</vt:lpwstr>
  </property>
</Properties>
</file>